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AA" w:rsidRDefault="00B71F12" w:rsidP="00F12E6D">
      <w:pPr>
        <w:jc w:val="right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B71F1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التزيي</w:t>
      </w:r>
      <w:r w:rsidR="00F12E6D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ن</w:t>
      </w:r>
      <w:r w:rsidRPr="00B71F12">
        <w:rPr>
          <w:rFonts w:asciiTheme="majorBidi" w:hAnsiTheme="majorBidi" w:cstheme="majorBidi"/>
          <w:b/>
          <w:bCs/>
          <w:sz w:val="40"/>
          <w:szCs w:val="40"/>
          <w:lang w:bidi="ar-LB"/>
        </w:rPr>
        <w:t>.</w:t>
      </w:r>
    </w:p>
    <w:p w:rsidR="00A76DAA" w:rsidRPr="00F12E6D" w:rsidRDefault="00A76DAA" w:rsidP="00B71F12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  <w:r w:rsidRPr="00F12E6D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Branche</w:t>
      </w:r>
      <w:r w:rsidRPr="00F12E6D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: coiffure                                    </w:t>
      </w:r>
    </w:p>
    <w:p w:rsidR="00A76DAA" w:rsidRPr="00F12E6D" w:rsidRDefault="00A76DAA" w:rsidP="00A76DAA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  <w:proofErr w:type="spellStart"/>
      <w:r w:rsidRPr="00F12E6D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Métier</w:t>
      </w:r>
      <w:r w:rsidRPr="00F12E6D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>:pratique</w:t>
      </w:r>
      <w:proofErr w:type="spellEnd"/>
    </w:p>
    <w:p w:rsidR="00A76DAA" w:rsidRPr="00F12E6D" w:rsidRDefault="00A76DAA" w:rsidP="00A76DAA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</w:p>
    <w:p w:rsidR="00A76DAA" w:rsidRPr="00F12E6D" w:rsidRDefault="00A76DAA" w:rsidP="00813457">
      <w:pPr>
        <w:rPr>
          <w:rFonts w:asciiTheme="majorBidi" w:hAnsiTheme="majorBidi" w:cstheme="majorBidi"/>
          <w:sz w:val="28"/>
          <w:szCs w:val="28"/>
          <w:lang w:val="fr-FR" w:bidi="ar-LB"/>
        </w:rPr>
      </w:pPr>
      <w:proofErr w:type="spellStart"/>
      <w:r w:rsidRPr="00F12E6D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Methodologie:</w:t>
      </w: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Touscescoursont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des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fondementpratiques</w:t>
      </w:r>
      <w:proofErr w:type="gram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,pourcelal’enseignant</w:t>
      </w:r>
      <w:proofErr w:type="spellEnd"/>
      <w:proofErr w:type="gram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(e)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devraammener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les apprenant(es) a se </w:t>
      </w:r>
      <w:r w:rsidR="00B71F12" w:rsidRPr="00F12E6D">
        <w:rPr>
          <w:rFonts w:asciiTheme="majorBidi" w:hAnsiTheme="majorBidi" w:cstheme="majorBidi"/>
          <w:sz w:val="28"/>
          <w:szCs w:val="28"/>
          <w:lang w:val="fr-FR" w:bidi="ar-LB"/>
        </w:rPr>
        <w:t>familiarise</w:t>
      </w: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r avec l’outils et les produits de travail. Un accent particulier sera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missurl’exercice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des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competences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de l’apprenant(e) lors des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travauxpratiques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A76DAA" w:rsidRPr="00F12E6D" w:rsidRDefault="00A76DAA" w:rsidP="00A76DAA">
      <w:pPr>
        <w:rPr>
          <w:rFonts w:asciiTheme="majorBidi" w:hAnsiTheme="majorBidi" w:cstheme="majorBidi"/>
          <w:sz w:val="28"/>
          <w:szCs w:val="28"/>
          <w:lang w:val="fr-FR" w:bidi="ar-LB"/>
        </w:rPr>
      </w:pP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L’enseignant(e) accordera plus de temps a ces séances pratiques et veillera a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cequechaqueapprenant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(e)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travialle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et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manipuleseul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(e) pour une bonne maitrise  des notions </w:t>
      </w:r>
      <w:proofErr w:type="spellStart"/>
      <w:proofErr w:type="gram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extreme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,bonne</w:t>
      </w:r>
      <w:proofErr w:type="gram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acquisition des habiletés technique.</w:t>
      </w:r>
    </w:p>
    <w:p w:rsidR="00A76DAA" w:rsidRPr="00A76DAA" w:rsidRDefault="00A76DAA" w:rsidP="00B71F12">
      <w:pPr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Voila pourquoi nous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devonsdiviser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les heures de travail de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premiere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année 210 et </w:t>
      </w:r>
      <w:proofErr w:type="gram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la</w:t>
      </w:r>
      <w:proofErr w:type="gram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deuxiemeannée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270 pour </w:t>
      </w:r>
      <w:proofErr w:type="spellStart"/>
      <w:r w:rsidR="00B71F12" w:rsidRPr="00F12E6D">
        <w:rPr>
          <w:rFonts w:asciiTheme="majorBidi" w:hAnsiTheme="majorBidi" w:cstheme="majorBidi"/>
          <w:sz w:val="28"/>
          <w:szCs w:val="28"/>
          <w:lang w:val="fr-FR" w:bidi="ar-LB"/>
        </w:rPr>
        <w:t>ê</w:t>
      </w: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treli</w:t>
      </w:r>
      <w:r w:rsidR="00B71F12" w:rsidRPr="00F12E6D">
        <w:rPr>
          <w:rFonts w:asciiTheme="majorBidi" w:hAnsiTheme="majorBidi" w:cstheme="majorBidi"/>
          <w:sz w:val="28"/>
          <w:szCs w:val="28"/>
          <w:lang w:val="fr-FR" w:bidi="ar-LB"/>
        </w:rPr>
        <w:t>é</w:t>
      </w:r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s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 xml:space="preserve"> avec les </w:t>
      </w:r>
      <w:proofErr w:type="spellStart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le</w:t>
      </w:r>
      <w:r w:rsidR="00B71F12" w:rsidRPr="00F12E6D">
        <w:rPr>
          <w:rFonts w:asciiTheme="majorBidi" w:hAnsiTheme="majorBidi" w:cstheme="majorBidi"/>
          <w:sz w:val="28"/>
          <w:szCs w:val="28"/>
          <w:lang w:val="fr-FR" w:bidi="ar-LB"/>
        </w:rPr>
        <w:t>ç</w:t>
      </w:r>
      <w:bookmarkStart w:id="0" w:name="_GoBack"/>
      <w:bookmarkEnd w:id="0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onstheoriquesdonner</w:t>
      </w:r>
      <w:proofErr w:type="spellEnd"/>
      <w:r w:rsidRPr="00F12E6D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6F7C8D" w:rsidRPr="00F12E6D" w:rsidRDefault="006F7C8D">
      <w:pPr>
        <w:rPr>
          <w:rFonts w:asciiTheme="majorBidi" w:hAnsiTheme="majorBidi" w:cstheme="majorBidi"/>
          <w:b/>
          <w:bCs/>
          <w:sz w:val="28"/>
          <w:szCs w:val="28"/>
          <w:lang w:val="fr-FR"/>
        </w:rPr>
      </w:pPr>
    </w:p>
    <w:sectPr w:rsidR="006F7C8D" w:rsidRPr="00F12E6D" w:rsidSect="00806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DAA"/>
    <w:rsid w:val="006F7C8D"/>
    <w:rsid w:val="0080652F"/>
    <w:rsid w:val="00813457"/>
    <w:rsid w:val="00A76DAA"/>
    <w:rsid w:val="00B126D0"/>
    <w:rsid w:val="00B71F12"/>
    <w:rsid w:val="00F12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6</cp:revision>
  <dcterms:created xsi:type="dcterms:W3CDTF">2016-09-03T14:21:00Z</dcterms:created>
  <dcterms:modified xsi:type="dcterms:W3CDTF">2016-09-19T15:56:00Z</dcterms:modified>
</cp:coreProperties>
</file>